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3F0E" w14:textId="5D771026" w:rsidR="00826416" w:rsidRDefault="00826416" w:rsidP="00826416">
      <w:r>
        <w:t xml:space="preserve">The Right to </w:t>
      </w:r>
      <w:r>
        <w:t>Life (PRO</w:t>
      </w:r>
      <w:r>
        <w:t xml:space="preserve"> LIFE) vs The Principle of Individual </w:t>
      </w:r>
      <w:r>
        <w:t>Freedom (</w:t>
      </w:r>
      <w:r>
        <w:t xml:space="preserve">PRO CHOICE) characterize the abortion debate in your reading this </w:t>
      </w:r>
      <w:r>
        <w:t>week. These</w:t>
      </w:r>
      <w:r>
        <w:t xml:space="preserve"> two opposing points of view will be carried over into the remaining Bioethical Issues we will consider for the rest of the semester.</w:t>
      </w:r>
    </w:p>
    <w:p w14:paraId="640CB3AA" w14:textId="2641ACCF" w:rsidR="00826416" w:rsidRDefault="00826416" w:rsidP="00826416">
      <w:r>
        <w:t xml:space="preserve">How would you characterize (explain) the main differences between these two different points of </w:t>
      </w:r>
      <w:r>
        <w:t>view?</w:t>
      </w:r>
    </w:p>
    <w:p w14:paraId="6D783FF9" w14:textId="56372538" w:rsidR="00D15BD5" w:rsidRDefault="00826416" w:rsidP="00826416">
      <w:r>
        <w:t xml:space="preserve">Under present law Roe vs Wade </w:t>
      </w:r>
      <w:r>
        <w:t>decision,</w:t>
      </w:r>
      <w:r>
        <w:t xml:space="preserve"> a human being is not considered a "PERSON" until after it is born, given our genetic scientific knowledge today, does this make sense?</w:t>
      </w:r>
    </w:p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yNDexNDSzMDYxN7dU0lEKTi0uzszPAykwrAUAr5CQVSwAAAA="/>
  </w:docVars>
  <w:rsids>
    <w:rsidRoot w:val="00826416"/>
    <w:rsid w:val="00826416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B46B"/>
  <w15:chartTrackingRefBased/>
  <w15:docId w15:val="{ABD3B6DF-5B9F-4B4D-993E-0655369A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2021-11-25T07:04:00Z</dcterms:created>
  <dcterms:modified xsi:type="dcterms:W3CDTF">2021-11-25T07:05:00Z</dcterms:modified>
</cp:coreProperties>
</file>