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B6" w:rsidRDefault="002611B6" w:rsidP="002611B6">
      <w:r>
        <w:t xml:space="preserve">Include an analysis of the chosen </w:t>
      </w:r>
      <w:bookmarkStart w:id="0" w:name="_GoBack"/>
      <w:r>
        <w:t xml:space="preserve">rhetorical strategies </w:t>
      </w:r>
      <w:bookmarkEnd w:id="0"/>
      <w:r>
        <w:t xml:space="preserve">employed by the authors and </w:t>
      </w:r>
      <w:r>
        <w:t xml:space="preserve">the effect on the audience; how </w:t>
      </w:r>
      <w:r>
        <w:t>are they employing the use of rhetorical appeals to engage and persuade their audience? Identify the specific</w:t>
      </w:r>
    </w:p>
    <w:p w:rsidR="002611B6" w:rsidRDefault="002611B6" w:rsidP="002611B6">
      <w:r>
        <w:t>appeals used and provide examples.</w:t>
      </w:r>
    </w:p>
    <w:p w:rsidR="002611B6" w:rsidRDefault="002611B6" w:rsidP="002611B6">
      <w:r>
        <w:t>How are the articles compared and contrasted in terms of the choices the writers make to persuade their audience?</w:t>
      </w:r>
    </w:p>
    <w:p w:rsidR="002611B6" w:rsidRDefault="002611B6" w:rsidP="002611B6">
      <w:r>
        <w:t>Who do you think the audience is for these two authors? And do you think their audiences are the same? Review the</w:t>
      </w:r>
    </w:p>
    <w:p w:rsidR="00E07FB4" w:rsidRDefault="002611B6" w:rsidP="002611B6">
      <w:r>
        <w:t>Academic Habits of Mind Activity 3 in Chapter 1 to which you responded in the beginning of the course.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B6"/>
    <w:rsid w:val="002611B6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AD26"/>
  <w15:chartTrackingRefBased/>
  <w15:docId w15:val="{0F438E98-777F-4660-B76C-4D6F499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2021-04-27T06:19:00Z</dcterms:created>
  <dcterms:modified xsi:type="dcterms:W3CDTF">2021-04-27T06:20:00Z</dcterms:modified>
</cp:coreProperties>
</file>