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B4" w:rsidRDefault="001244B4" w:rsidP="001244B4">
      <w:r>
        <w:t xml:space="preserve">Create an </w:t>
      </w:r>
      <w:bookmarkStart w:id="0" w:name="_GoBack"/>
      <w:r>
        <w:t xml:space="preserve">account ledger outline </w:t>
      </w:r>
      <w:bookmarkEnd w:id="0"/>
      <w:r>
        <w:t>and plan that has an emphasis on the interpretation of accounting information and</w:t>
      </w:r>
    </w:p>
    <w:p w:rsidR="001244B4" w:rsidRDefault="001244B4" w:rsidP="001244B4">
      <w:r>
        <w:t>the language of financial accounting to participate effectively in activities such as planning, investing, controlling, and</w:t>
      </w:r>
    </w:p>
    <w:p w:rsidR="001244B4" w:rsidRDefault="001244B4" w:rsidP="001244B4">
      <w:r>
        <w:t>managerial decision-making. Provide research examples to support the development of your Program Portfolio</w:t>
      </w:r>
    </w:p>
    <w:p w:rsidR="001244B4" w:rsidRDefault="001244B4" w:rsidP="001244B4">
      <w:r>
        <w:t>Project overview.</w:t>
      </w:r>
    </w:p>
    <w:p w:rsidR="001244B4" w:rsidRDefault="001244B4" w:rsidP="001244B4">
      <w:r>
        <w:t>The student will develop, create and present a business proposal during the capstone course. Students may use a</w:t>
      </w:r>
    </w:p>
    <w:p w:rsidR="001244B4" w:rsidRDefault="001244B4" w:rsidP="001244B4">
      <w:r>
        <w:t>current business; a business the student wants to create or a fictitious business organization. The important key is</w:t>
      </w:r>
    </w:p>
    <w:p w:rsidR="001244B4" w:rsidRDefault="001244B4" w:rsidP="001244B4">
      <w:r>
        <w:t>for the student to critically think and research the business which will be used to develop a business plan in its</w:t>
      </w:r>
    </w:p>
    <w:p w:rsidR="001244B4" w:rsidRDefault="001244B4" w:rsidP="001244B4">
      <w:r>
        <w:t>entirety. The student will need to think about all the facets of a business for the duration of the Program Portfolio</w:t>
      </w:r>
    </w:p>
    <w:p w:rsidR="001244B4" w:rsidRDefault="001244B4" w:rsidP="001244B4">
      <w:r>
        <w:t>(Capstone) Project.</w:t>
      </w:r>
    </w:p>
    <w:p w:rsidR="001244B4" w:rsidRDefault="001244B4" w:rsidP="001244B4">
      <w:r>
        <w:t>Each BASBOL core course is an active part of students developing, creating and completing a segment of the</w:t>
      </w:r>
    </w:p>
    <w:p w:rsidR="001244B4" w:rsidRDefault="001244B4" w:rsidP="001244B4">
      <w:r>
        <w:t>Program Portfolio (Capstone) Project. The BASBOL core program courses learning objectives all align with students</w:t>
      </w:r>
    </w:p>
    <w:p w:rsidR="001244B4" w:rsidRDefault="001244B4" w:rsidP="001244B4">
      <w:r>
        <w:t>developing, creating and completing the Program Portfolio (Capstone) Project. Students will apply the knowledge,</w:t>
      </w:r>
    </w:p>
    <w:p w:rsidR="001244B4" w:rsidRDefault="001244B4" w:rsidP="001244B4">
      <w:r>
        <w:t>skills and abilities learned from each BASBOL core program course(s) toward the development, creation and</w:t>
      </w:r>
    </w:p>
    <w:p w:rsidR="001244B4" w:rsidRDefault="001244B4" w:rsidP="001244B4">
      <w:r>
        <w:t>completion of the Program Portfolio Project.</w:t>
      </w:r>
    </w:p>
    <w:p w:rsidR="001244B4" w:rsidRDefault="001244B4" w:rsidP="001244B4">
      <w:r>
        <w:t>For academic purposes, at least 1 APA formatted reference is required pertaining to the topic(s).</w:t>
      </w:r>
    </w:p>
    <w:p w:rsidR="001244B4" w:rsidRDefault="001244B4" w:rsidP="001244B4">
      <w:r>
        <w:t>Our text book;</w:t>
      </w:r>
    </w:p>
    <w:p w:rsidR="001244B4" w:rsidRDefault="001244B4" w:rsidP="001244B4">
      <w:r>
        <w:t>http://solr.bccampus.ca:8001/bcc/file/fa667d22-26c7-487e-8d75-</w:t>
      </w:r>
    </w:p>
    <w:p w:rsidR="002E571C" w:rsidRDefault="001244B4" w:rsidP="001244B4">
      <w:r>
        <w:t>0e57ef8eece7/1/Accounting%20Principles%20A%20Business%20Perspective.pdf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4"/>
    <w:rsid w:val="001244B4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F86F5-38C4-4552-9B57-6419CAA4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2021-04-23T06:45:00Z</dcterms:created>
  <dcterms:modified xsi:type="dcterms:W3CDTF">2021-04-23T06:50:00Z</dcterms:modified>
</cp:coreProperties>
</file>