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C1" w:rsidRDefault="008645C1" w:rsidP="008645C1">
      <w:r>
        <w:t>HIST 1302 Vietnam Essay Guidelines</w:t>
      </w:r>
    </w:p>
    <w:p w:rsidR="008645C1" w:rsidRDefault="008645C1" w:rsidP="008645C1">
      <w:r>
        <w:t xml:space="preserve">Sources: </w:t>
      </w:r>
      <w:bookmarkStart w:id="0" w:name="_GoBack"/>
      <w:r>
        <w:t xml:space="preserve">Vietnam Interviews </w:t>
      </w:r>
      <w:bookmarkEnd w:id="0"/>
      <w:r>
        <w:t>(Both are in PDF on Canvas):</w:t>
      </w:r>
    </w:p>
    <w:p w:rsidR="008645C1" w:rsidRDefault="008645C1" w:rsidP="008645C1">
      <w:r>
        <w:t xml:space="preserve">1) Interview with </w:t>
      </w:r>
      <w:proofErr w:type="spellStart"/>
      <w:r>
        <w:t>Mavin</w:t>
      </w:r>
      <w:proofErr w:type="spellEnd"/>
      <w:r>
        <w:t xml:space="preserve"> </w:t>
      </w:r>
      <w:proofErr w:type="spellStart"/>
      <w:r>
        <w:t>Mathiak</w:t>
      </w:r>
      <w:proofErr w:type="spellEnd"/>
    </w:p>
    <w:p w:rsidR="008645C1" w:rsidRDefault="008645C1" w:rsidP="008645C1">
      <w:r>
        <w:t xml:space="preserve">2) Interview with Gonzalo </w:t>
      </w:r>
      <w:proofErr w:type="spellStart"/>
      <w:r>
        <w:t>Baltazar</w:t>
      </w:r>
      <w:proofErr w:type="spellEnd"/>
    </w:p>
    <w:p w:rsidR="008645C1" w:rsidRDefault="008645C1" w:rsidP="008645C1">
      <w:r>
        <w:t>Due 11:59pm, Friday, April 30, on Canvas</w:t>
      </w:r>
    </w:p>
    <w:p w:rsidR="008645C1" w:rsidRDefault="008645C1" w:rsidP="008645C1">
      <w:r>
        <w:t>100 points</w:t>
      </w:r>
    </w:p>
    <w:p w:rsidR="008645C1" w:rsidRDefault="008645C1" w:rsidP="008645C1">
      <w:r>
        <w:t>Write a 4-6 page, double-spaced essay in which you develop a theme that you find particularly interesting in both of</w:t>
      </w:r>
    </w:p>
    <w:p w:rsidR="008645C1" w:rsidRDefault="008645C1" w:rsidP="008645C1">
      <w:r>
        <w:t xml:space="preserve">the above interviews. Any topic will work so long as </w:t>
      </w:r>
      <w:proofErr w:type="spellStart"/>
      <w:r>
        <w:t>Mathiak</w:t>
      </w:r>
      <w:proofErr w:type="spellEnd"/>
      <w:r>
        <w:t xml:space="preserve"> and </w:t>
      </w:r>
      <w:proofErr w:type="spellStart"/>
      <w:r>
        <w:t>Baltazar</w:t>
      </w:r>
      <w:proofErr w:type="spellEnd"/>
      <w:r>
        <w:t xml:space="preserve"> provide enough information for you to fully</w:t>
      </w:r>
    </w:p>
    <w:p w:rsidR="008645C1" w:rsidRDefault="008645C1" w:rsidP="008645C1">
      <w:r>
        <w:t>flesh-out your essay. Treat these as primary sources (which they are), and use the information provided by each</w:t>
      </w:r>
    </w:p>
    <w:p w:rsidR="008645C1" w:rsidRDefault="008645C1" w:rsidP="008645C1">
      <w:r>
        <w:t>Vietnam veteran as a basis to back-up your argument-driven essay.</w:t>
      </w:r>
    </w:p>
    <w:p w:rsidR="008645C1" w:rsidRDefault="008645C1" w:rsidP="008645C1">
      <w:r>
        <w:t>- A good essay should:</w:t>
      </w:r>
    </w:p>
    <w:p w:rsidR="008645C1" w:rsidRDefault="008645C1" w:rsidP="008645C1">
      <w:r>
        <w:t>o Consist of 4-6 pages well thought-out, flawless, double-spaced pages.</w:t>
      </w:r>
    </w:p>
    <w:p w:rsidR="008645C1" w:rsidRDefault="008645C1" w:rsidP="008645C1">
      <w:r>
        <w:t xml:space="preserve"> Garamond 12 font.</w:t>
      </w:r>
    </w:p>
    <w:p w:rsidR="008645C1" w:rsidRDefault="008645C1" w:rsidP="008645C1">
      <w:r>
        <w:t xml:space="preserve"> 1 inch margins.</w:t>
      </w:r>
    </w:p>
    <w:p w:rsidR="008645C1" w:rsidRDefault="008645C1" w:rsidP="008645C1">
      <w:r>
        <w:t>o Develop an argument and angle that you find especially compelling.</w:t>
      </w:r>
    </w:p>
    <w:p w:rsidR="008645C1" w:rsidRDefault="008645C1" w:rsidP="008645C1">
      <w:r>
        <w:t xml:space="preserve"> E.g. Soldier’s experience, death, environment, etc.</w:t>
      </w:r>
    </w:p>
    <w:p w:rsidR="008645C1" w:rsidRDefault="008645C1" w:rsidP="008645C1">
      <w:r>
        <w:t>o Exhibit a high degree of analysis—not merely a re-telling the story.</w:t>
      </w:r>
    </w:p>
    <w:p w:rsidR="008645C1" w:rsidRDefault="008645C1" w:rsidP="008645C1">
      <w:r>
        <w:t>o Not involve the use of any other source.</w:t>
      </w:r>
    </w:p>
    <w:p w:rsidR="008645C1" w:rsidRDefault="008645C1" w:rsidP="008645C1">
      <w:r>
        <w:t xml:space="preserve"> The use of any outside source other than those provided will result in an automatic failure.</w:t>
      </w:r>
    </w:p>
    <w:p w:rsidR="008645C1" w:rsidRDefault="008645C1" w:rsidP="008645C1">
      <w:r>
        <w:t>o NOT be a “book report.” This is a primary source-based essay. Think of it as a mini-research paper in which you</w:t>
      </w:r>
    </w:p>
    <w:p w:rsidR="008645C1" w:rsidRDefault="008645C1" w:rsidP="008645C1">
      <w:r>
        <w:t>use only two sources.</w:t>
      </w:r>
    </w:p>
    <w:p w:rsidR="008645C1" w:rsidRDefault="008645C1" w:rsidP="008645C1">
      <w:r>
        <w:t>o Not be plagiarized—this will result in automatic failure of the class, as per the syllabus.</w:t>
      </w:r>
    </w:p>
    <w:p w:rsidR="008645C1" w:rsidRDefault="008645C1" w:rsidP="008645C1">
      <w:r>
        <w:t>o Be turned-in on time. No late papers will be accepted.</w:t>
      </w:r>
    </w:p>
    <w:p w:rsidR="008645C1" w:rsidRDefault="008645C1" w:rsidP="008645C1">
      <w:r>
        <w:t>- Direct quotes should be cited like this:</w:t>
      </w:r>
    </w:p>
    <w:p w:rsidR="008645C1" w:rsidRDefault="008645C1" w:rsidP="008645C1">
      <w:r>
        <w:t>o “When they brought food and water they’d bring mail” (</w:t>
      </w:r>
      <w:proofErr w:type="spellStart"/>
      <w:r>
        <w:t>Mathiak</w:t>
      </w:r>
      <w:proofErr w:type="spellEnd"/>
      <w:r>
        <w:t>, 30).</w:t>
      </w:r>
    </w:p>
    <w:p w:rsidR="008645C1" w:rsidRDefault="008645C1" w:rsidP="008645C1">
      <w:r>
        <w:lastRenderedPageBreak/>
        <w:t>o Detailed information from the interviews that is paraphrased or summarized should still be cited with a page</w:t>
      </w:r>
    </w:p>
    <w:p w:rsidR="002E571C" w:rsidRDefault="008645C1" w:rsidP="008645C1">
      <w:r>
        <w:t>number or range of page numbers, e.g. (pp. 28-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C1"/>
    <w:rsid w:val="002E571C"/>
    <w:rsid w:val="0086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76F8C-5BCE-4919-BC73-FC427024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2021-04-23T16:54:00Z</dcterms:created>
  <dcterms:modified xsi:type="dcterms:W3CDTF">2021-04-23T16:54:00Z</dcterms:modified>
</cp:coreProperties>
</file>