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2F" w:rsidRDefault="0049562F" w:rsidP="0049562F">
      <w:r>
        <w:t>Please answer this two question below.</w:t>
      </w:r>
    </w:p>
    <w:p w:rsidR="0049562F" w:rsidRDefault="0049562F" w:rsidP="0049562F">
      <w:r>
        <w:t>Consider the below hypothetical scenario and answer the questions that follow.</w:t>
      </w:r>
    </w:p>
    <w:p w:rsidR="0049562F" w:rsidRDefault="0049562F" w:rsidP="0049562F">
      <w:r>
        <w:t>Hypothetical Scenario</w:t>
      </w:r>
    </w:p>
    <w:p w:rsidR="0049562F" w:rsidRDefault="0049562F" w:rsidP="0049562F">
      <w:r>
        <w:t xml:space="preserve">Sydney lives in </w:t>
      </w:r>
      <w:bookmarkStart w:id="0" w:name="_GoBack"/>
      <w:r>
        <w:t>Los Angeles</w:t>
      </w:r>
      <w:bookmarkEnd w:id="0"/>
      <w:r>
        <w:t>. She received an amazing job offer to move to New York City, so she is heading to the</w:t>
      </w:r>
    </w:p>
    <w:p w:rsidR="0049562F" w:rsidRDefault="0049562F" w:rsidP="0049562F">
      <w:r>
        <w:t>Big Apple. Sydney puts her home on the market to sell.</w:t>
      </w:r>
    </w:p>
    <w:p w:rsidR="0049562F" w:rsidRDefault="0049562F" w:rsidP="0049562F">
      <w:r>
        <w:t>On April 1st, Beatrice the Buyer enters into a contract with Sydney the Seller to buy Sydney's house. The deal is set</w:t>
      </w:r>
    </w:p>
    <w:p w:rsidR="0049562F" w:rsidRDefault="0049562F" w:rsidP="0049562F">
      <w:r>
        <w:t>to close (become final) on April 30th and Beatrice is set to receive the keys to her new home on that day. Beatrice's</w:t>
      </w:r>
    </w:p>
    <w:p w:rsidR="0049562F" w:rsidRDefault="0049562F" w:rsidP="0049562F">
      <w:r>
        <w:t>first priority when looking for a new house was to find a house close to her elderly mother so she could easily check</w:t>
      </w:r>
    </w:p>
    <w:p w:rsidR="0049562F" w:rsidRDefault="0049562F" w:rsidP="0049562F">
      <w:r>
        <w:t>on her every day. Beatrice feels Sydney's house is perfect for her because it is located right next door to the home of</w:t>
      </w:r>
    </w:p>
    <w:p w:rsidR="0049562F" w:rsidRDefault="0049562F" w:rsidP="0049562F">
      <w:r>
        <w:t>Beatrice's mother.</w:t>
      </w:r>
    </w:p>
    <w:p w:rsidR="0049562F" w:rsidRDefault="0049562F" w:rsidP="0049562F">
      <w:r>
        <w:t>On April 5th, Beatrice spends $10,000 to have Sydney's home professionally inspected so she can identify any</w:t>
      </w:r>
    </w:p>
    <w:p w:rsidR="0049562F" w:rsidRDefault="0049562F" w:rsidP="0049562F">
      <w:r>
        <w:t>potential defects or things that need to be fixed. On April 10th, Beatrice hires a moving/storage company for $10,000</w:t>
      </w:r>
    </w:p>
    <w:p w:rsidR="0049562F" w:rsidRDefault="0049562F" w:rsidP="0049562F">
      <w:r>
        <w:t>and the company begins to pack up Beatrice's current house (which is being sold).</w:t>
      </w:r>
    </w:p>
    <w:p w:rsidR="0049562F" w:rsidRDefault="0049562F" w:rsidP="0049562F">
      <w:r>
        <w:t>Unfortunately, Sydney learns the job offer in New York fell through and on April 25th, Sydney backs out of the</w:t>
      </w:r>
    </w:p>
    <w:p w:rsidR="0049562F" w:rsidRDefault="0049562F" w:rsidP="0049562F">
      <w:r>
        <w:t>contract with Beatrice. Sydney now wants to keep her house.</w:t>
      </w:r>
    </w:p>
    <w:p w:rsidR="0049562F" w:rsidRDefault="0049562F" w:rsidP="0049562F">
      <w:r>
        <w:t>Questions:</w:t>
      </w:r>
    </w:p>
    <w:p w:rsidR="0049562F" w:rsidRDefault="0049562F" w:rsidP="0049562F">
      <w:r>
        <w:t>1. Beatrice files a lawsuit against Sydney for breach of contract, requesting the remedy of specific relief (known as</w:t>
      </w:r>
    </w:p>
    <w:p w:rsidR="0049562F" w:rsidRDefault="0049562F" w:rsidP="0049562F">
      <w:r>
        <w:t>equitable relief or injunctive relief). What is Beatrice's best argument for specific relief, and if the court grants her</w:t>
      </w:r>
    </w:p>
    <w:p w:rsidR="0049562F" w:rsidRDefault="0049562F" w:rsidP="0049562F">
      <w:r>
        <w:t>specific relief, what does she get?</w:t>
      </w:r>
    </w:p>
    <w:p w:rsidR="0049562F" w:rsidRDefault="0049562F" w:rsidP="0049562F">
      <w:r>
        <w:t xml:space="preserve">Please write your answer in the text box that will appear when you are </w:t>
      </w:r>
      <w:proofErr w:type="spellStart"/>
      <w:r>
        <w:t>are</w:t>
      </w:r>
      <w:proofErr w:type="spellEnd"/>
      <w:r>
        <w:t xml:space="preserve"> ready to submit.</w:t>
      </w:r>
    </w:p>
    <w:p w:rsidR="0049562F" w:rsidRDefault="0049562F" w:rsidP="0049562F">
      <w:r>
        <w:t>2. Instead of requesting specific relief in her lawsuit against Sydney, Beatrice requests monetary $ damages</w:t>
      </w:r>
    </w:p>
    <w:p w:rsidR="00BA0A5D" w:rsidRDefault="0049562F" w:rsidP="0049562F">
      <w:r>
        <w:t>(compensatory damages). How much in money damages could she reasonably argue for and why?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2F"/>
    <w:rsid w:val="0049562F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A1C0A-8FCD-45FB-8DCB-F9C1B955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2021-04-28T08:17:00Z</dcterms:created>
  <dcterms:modified xsi:type="dcterms:W3CDTF">2021-04-28T08:17:00Z</dcterms:modified>
</cp:coreProperties>
</file>