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3B403" w14:textId="77777777" w:rsidR="00442D6D" w:rsidRDefault="00442D6D" w:rsidP="00442D6D">
      <w:r>
        <w:t>The Case Study is found in chapter 3, P.65</w:t>
      </w:r>
    </w:p>
    <w:p w14:paraId="6ADDB2BA" w14:textId="77777777" w:rsidR="00442D6D" w:rsidRDefault="00442D6D" w:rsidP="00442D6D">
      <w:r>
        <w:t>3.1 A CASE STUDY: THE SUPER GRAIN CORP. ADVERTISING-MIX PROBLEM</w:t>
      </w:r>
    </w:p>
    <w:p w14:paraId="561E6907" w14:textId="77777777" w:rsidR="00442D6D" w:rsidRDefault="00442D6D" w:rsidP="00442D6D">
      <w:r>
        <w:t xml:space="preserve">After carefully reviewing the case, write a minimum </w:t>
      </w:r>
      <w:proofErr w:type="gramStart"/>
      <w:r>
        <w:t>two page</w:t>
      </w:r>
      <w:proofErr w:type="gramEnd"/>
      <w:r>
        <w:t xml:space="preserve"> paper answering all three questions at the end of the</w:t>
      </w:r>
    </w:p>
    <w:p w14:paraId="67B01B44" w14:textId="77777777" w:rsidR="00442D6D" w:rsidRDefault="00442D6D" w:rsidP="00442D6D">
      <w:r>
        <w:t>case.</w:t>
      </w:r>
    </w:p>
    <w:p w14:paraId="6A12E4DB" w14:textId="77777777" w:rsidR="00442D6D" w:rsidRDefault="00442D6D" w:rsidP="00442D6D">
      <w:r>
        <w:t>Review Questions</w:t>
      </w:r>
    </w:p>
    <w:p w14:paraId="71E287A3" w14:textId="77777777" w:rsidR="00442D6D" w:rsidRDefault="00442D6D" w:rsidP="00442D6D">
      <w:r>
        <w:t>What is the problem being addressed in this case study?</w:t>
      </w:r>
    </w:p>
    <w:p w14:paraId="1A7A6F81" w14:textId="77777777" w:rsidR="00442D6D" w:rsidRDefault="00442D6D" w:rsidP="00442D6D">
      <w:r>
        <w:t>What overall measure of performance is being used?</w:t>
      </w:r>
    </w:p>
    <w:p w14:paraId="661461EE" w14:textId="77777777" w:rsidR="00442D6D" w:rsidRDefault="00442D6D" w:rsidP="00442D6D">
      <w:r>
        <w:t xml:space="preserve">What are the assumptions of linear programming that need to be checked to evaluate the adequacy of using a </w:t>
      </w:r>
      <w:proofErr w:type="gramStart"/>
      <w:r>
        <w:t>linear</w:t>
      </w:r>
      <w:proofErr w:type="gramEnd"/>
    </w:p>
    <w:p w14:paraId="36FDDEE6" w14:textId="77777777" w:rsidR="00442D6D" w:rsidRDefault="00442D6D" w:rsidP="00442D6D">
      <w:r>
        <w:t>programming model to represent the problem under consideration?</w:t>
      </w:r>
    </w:p>
    <w:p w14:paraId="445CE590" w14:textId="77777777" w:rsidR="00442D6D" w:rsidRDefault="00442D6D" w:rsidP="00442D6D">
      <w:r>
        <w:t xml:space="preserve">The paper should have 1" margins around. Cover sheets are fine but they do not count toward the two </w:t>
      </w:r>
      <w:proofErr w:type="gramStart"/>
      <w:r>
        <w:t>page</w:t>
      </w:r>
      <w:proofErr w:type="gramEnd"/>
    </w:p>
    <w:p w14:paraId="3ADF8E25" w14:textId="77777777" w:rsidR="00442D6D" w:rsidRDefault="00442D6D" w:rsidP="00442D6D">
      <w:r>
        <w:t>minimum total. The paper must be a full two pages (or more) in order to receive full credit. This means you will need</w:t>
      </w:r>
    </w:p>
    <w:p w14:paraId="57C698EB" w14:textId="2D5CEA33" w:rsidR="003B3805" w:rsidRDefault="00442D6D" w:rsidP="00442D6D">
      <w:r>
        <w:t>to think through each question deeply, as a cursory, one or two sentence response will be inadequate</w:t>
      </w:r>
    </w:p>
    <w:sectPr w:rsidR="003B3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6D"/>
    <w:rsid w:val="003B3805"/>
    <w:rsid w:val="0044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27AB5"/>
  <w15:chartTrackingRefBased/>
  <w15:docId w15:val="{2DBC04B4-B8CA-4975-B199-A590C518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2021-02-26T04:36:00Z</dcterms:created>
  <dcterms:modified xsi:type="dcterms:W3CDTF">2021-02-26T04:37:00Z</dcterms:modified>
</cp:coreProperties>
</file>