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6B" w:rsidRPr="00BB336B" w:rsidRDefault="00BB336B" w:rsidP="00BB336B">
      <w:pPr>
        <w:rPr>
          <w:sz w:val="28"/>
          <w:szCs w:val="28"/>
        </w:rPr>
      </w:pPr>
      <w:bookmarkStart w:id="0" w:name="_GoBack"/>
      <w:bookmarkEnd w:id="0"/>
      <w:r w:rsidRPr="00BB336B">
        <w:rPr>
          <w:sz w:val="28"/>
          <w:szCs w:val="28"/>
        </w:rPr>
        <w:t>Paper details:</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In this scholarly paper, you are to review a major issue in the field of practice with families and children.  Your paper is to have a beginning (with a clear purpose or rationale), middle (with a solid review of the body of literature), and an end that sums up what you have tried to accomplish and should include some clear implications/recommendations for the field of social work.  Ethical issues should also be considered. A minimum of 3 outside references is required. The textbooks may also be used as references, but are not included in the minimum requirement.</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1) Choose a particular parent/child “concern” you might see in practice. For example, behavioral issues, abuse, drug misuse, death of parent, etc.</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2) Review the literature (scholarly journals, textbooks, professional literature) that has a focus on theory and evidence to address the concern.</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3) Address ethical issues.</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4) Arrive at a conclusion, including recommendations.</w:t>
      </w: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Title Page, Reference Page and Abstract are mandatory.</w:t>
      </w:r>
    </w:p>
    <w:p w:rsidR="00BB336B" w:rsidRPr="00BB336B" w:rsidRDefault="00BB336B" w:rsidP="00BB336B">
      <w:pPr>
        <w:rPr>
          <w:sz w:val="28"/>
          <w:szCs w:val="28"/>
        </w:rPr>
      </w:pPr>
    </w:p>
    <w:p w:rsidR="00BB336B" w:rsidRPr="00BB336B" w:rsidRDefault="00BB336B" w:rsidP="00BB336B">
      <w:pPr>
        <w:rPr>
          <w:sz w:val="28"/>
          <w:szCs w:val="28"/>
        </w:rPr>
      </w:pPr>
    </w:p>
    <w:p w:rsidR="00BB336B" w:rsidRPr="00BB336B" w:rsidRDefault="00BB336B" w:rsidP="00BB336B">
      <w:pPr>
        <w:rPr>
          <w:sz w:val="28"/>
          <w:szCs w:val="28"/>
        </w:rPr>
      </w:pPr>
      <w:r w:rsidRPr="00BB336B">
        <w:rPr>
          <w:sz w:val="28"/>
          <w:szCs w:val="28"/>
        </w:rPr>
        <w:t xml:space="preserve">include personal experiences </w:t>
      </w:r>
      <w:proofErr w:type="spellStart"/>
      <w:r w:rsidRPr="00BB336B">
        <w:rPr>
          <w:sz w:val="28"/>
          <w:szCs w:val="28"/>
        </w:rPr>
        <w:t>i</w:t>
      </w:r>
      <w:proofErr w:type="spellEnd"/>
      <w:r w:rsidRPr="00BB336B">
        <w:rPr>
          <w:sz w:val="28"/>
          <w:szCs w:val="28"/>
        </w:rPr>
        <w:t xml:space="preserve"> dealt with from a parent being strung out on drugs, include personal experience from working at Child Protective Services (CPS) and how common this is and the affects it have on me from my childhood and the things </w:t>
      </w:r>
      <w:proofErr w:type="spellStart"/>
      <w:r w:rsidRPr="00BB336B">
        <w:rPr>
          <w:sz w:val="28"/>
          <w:szCs w:val="28"/>
        </w:rPr>
        <w:t>i</w:t>
      </w:r>
      <w:proofErr w:type="spellEnd"/>
      <w:r w:rsidRPr="00BB336B">
        <w:rPr>
          <w:sz w:val="28"/>
          <w:szCs w:val="28"/>
        </w:rPr>
        <w:t xml:space="preserve"> see the children experience</w:t>
      </w:r>
    </w:p>
    <w:p w:rsidR="00BB336B" w:rsidRPr="00BB336B" w:rsidRDefault="00BB336B" w:rsidP="00BB336B">
      <w:pPr>
        <w:rPr>
          <w:sz w:val="28"/>
          <w:szCs w:val="28"/>
        </w:rPr>
      </w:pPr>
      <w:proofErr w:type="gramStart"/>
      <w:r w:rsidRPr="00BB336B">
        <w:rPr>
          <w:sz w:val="28"/>
          <w:szCs w:val="28"/>
        </w:rPr>
        <w:t>cite</w:t>
      </w:r>
      <w:proofErr w:type="gramEnd"/>
      <w:r w:rsidRPr="00BB336B">
        <w:rPr>
          <w:sz w:val="28"/>
          <w:szCs w:val="28"/>
        </w:rPr>
        <w:t xml:space="preserve"> from: Henderson, D.A., &amp; Thompson, C. L. (2016). Counseling Children. New York: </w:t>
      </w:r>
      <w:proofErr w:type="spellStart"/>
      <w:r w:rsidRPr="00BB336B">
        <w:rPr>
          <w:sz w:val="28"/>
          <w:szCs w:val="28"/>
        </w:rPr>
        <w:t>Cengage</w:t>
      </w:r>
      <w:proofErr w:type="spellEnd"/>
      <w:r w:rsidRPr="00BB336B">
        <w:rPr>
          <w:sz w:val="28"/>
          <w:szCs w:val="28"/>
        </w:rPr>
        <w:t xml:space="preserve"> Learning. 9th edition.*</w:t>
      </w:r>
    </w:p>
    <w:p w:rsidR="00C55A3E" w:rsidRPr="00C55A3E" w:rsidRDefault="00BB336B" w:rsidP="00BB336B">
      <w:pPr>
        <w:rPr>
          <w:sz w:val="28"/>
          <w:szCs w:val="28"/>
        </w:rPr>
      </w:pPr>
      <w:r w:rsidRPr="00BB336B">
        <w:rPr>
          <w:sz w:val="28"/>
          <w:szCs w:val="28"/>
        </w:rPr>
        <w:t>ISBN: 978-1-285-464-541</w:t>
      </w:r>
    </w:p>
    <w:sectPr w:rsidR="00C55A3E" w:rsidRPr="00C55A3E" w:rsidSect="00626C0A">
      <w:pgSz w:w="12240" w:h="15840"/>
      <w:pgMar w:top="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65C92"/>
    <w:multiLevelType w:val="hybridMultilevel"/>
    <w:tmpl w:val="C99E3422"/>
    <w:lvl w:ilvl="0" w:tplc="1A56C01E">
      <w:numFmt w:val="bullet"/>
      <w:lvlText w:val="-"/>
      <w:lvlJc w:val="left"/>
      <w:pPr>
        <w:ind w:left="720" w:hanging="360"/>
      </w:pPr>
      <w:rPr>
        <w:rFonts w:ascii="Georgia" w:eastAsiaTheme="minorEastAsia" w:hAnsi="Georgia" w:cs="Times New Roman"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3E"/>
    <w:rsid w:val="002E62ED"/>
    <w:rsid w:val="00626C0A"/>
    <w:rsid w:val="009A1645"/>
    <w:rsid w:val="00AB38D6"/>
    <w:rsid w:val="00B955B8"/>
    <w:rsid w:val="00BB336B"/>
    <w:rsid w:val="00C55A3E"/>
    <w:rsid w:val="00E72E1D"/>
    <w:rsid w:val="00F834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8151C4-29CB-4213-8471-9234191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5A3E"/>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A3E"/>
    <w:rPr>
      <w:rFonts w:ascii="Times New Roman" w:hAnsi="Times New Roman"/>
      <w:b/>
      <w:bCs/>
      <w:sz w:val="36"/>
      <w:szCs w:val="36"/>
      <w:lang w:eastAsia="en-US"/>
    </w:rPr>
  </w:style>
  <w:style w:type="paragraph" w:styleId="NormalWeb">
    <w:name w:val="Normal (Web)"/>
    <w:basedOn w:val="Normal"/>
    <w:uiPriority w:val="99"/>
    <w:semiHidden/>
    <w:unhideWhenUsed/>
    <w:rsid w:val="00C55A3E"/>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C55A3E"/>
    <w:rPr>
      <w:color w:val="0000FF"/>
      <w:u w:val="single"/>
    </w:rPr>
  </w:style>
  <w:style w:type="paragraph" w:styleId="ListParagraph">
    <w:name w:val="List Paragraph"/>
    <w:basedOn w:val="Normal"/>
    <w:uiPriority w:val="34"/>
    <w:qFormat/>
    <w:rsid w:val="00C5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4023">
      <w:bodyDiv w:val="1"/>
      <w:marLeft w:val="0"/>
      <w:marRight w:val="0"/>
      <w:marTop w:val="0"/>
      <w:marBottom w:val="0"/>
      <w:divBdr>
        <w:top w:val="none" w:sz="0" w:space="0" w:color="auto"/>
        <w:left w:val="none" w:sz="0" w:space="0" w:color="auto"/>
        <w:bottom w:val="none" w:sz="0" w:space="0" w:color="auto"/>
        <w:right w:val="none" w:sz="0" w:space="0" w:color="auto"/>
      </w:divBdr>
    </w:div>
    <w:div w:id="386029155">
      <w:bodyDiv w:val="1"/>
      <w:marLeft w:val="0"/>
      <w:marRight w:val="0"/>
      <w:marTop w:val="0"/>
      <w:marBottom w:val="0"/>
      <w:divBdr>
        <w:top w:val="none" w:sz="0" w:space="0" w:color="auto"/>
        <w:left w:val="none" w:sz="0" w:space="0" w:color="auto"/>
        <w:bottom w:val="none" w:sz="0" w:space="0" w:color="auto"/>
        <w:right w:val="none" w:sz="0" w:space="0" w:color="auto"/>
      </w:divBdr>
    </w:div>
    <w:div w:id="1729381590">
      <w:bodyDiv w:val="1"/>
      <w:marLeft w:val="0"/>
      <w:marRight w:val="0"/>
      <w:marTop w:val="0"/>
      <w:marBottom w:val="0"/>
      <w:divBdr>
        <w:top w:val="none" w:sz="0" w:space="0" w:color="auto"/>
        <w:left w:val="none" w:sz="0" w:space="0" w:color="auto"/>
        <w:bottom w:val="none" w:sz="0" w:space="0" w:color="auto"/>
        <w:right w:val="none" w:sz="0" w:space="0" w:color="auto"/>
      </w:divBdr>
    </w:div>
    <w:div w:id="183016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dc:creator>
  <cp:keywords/>
  <dc:description/>
  <cp:lastModifiedBy>danmwasmo@gmail.com</cp:lastModifiedBy>
  <cp:revision>2</cp:revision>
  <dcterms:created xsi:type="dcterms:W3CDTF">2020-01-30T05:34:00Z</dcterms:created>
  <dcterms:modified xsi:type="dcterms:W3CDTF">2020-01-30T05:34:00Z</dcterms:modified>
</cp:coreProperties>
</file>